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82BB" w14:textId="77777777" w:rsidR="00D3517F" w:rsidRPr="006A3078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b/>
        </w:rPr>
      </w:pPr>
      <w:r w:rsidRPr="006A3078">
        <w:rPr>
          <w:rFonts w:ascii="Messina Sans" w:hAnsi="Messina Sans"/>
          <w:b/>
        </w:rPr>
        <w:t>NOMINATION FORM</w:t>
      </w:r>
    </w:p>
    <w:p w14:paraId="46A82649" w14:textId="530E96CA" w:rsidR="00D3517F" w:rsidRPr="006A3078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lang w:val="en-GB"/>
        </w:rPr>
      </w:pPr>
      <w:r w:rsidRPr="006A3078">
        <w:rPr>
          <w:rFonts w:ascii="Messina Sans" w:hAnsi="Messina Sans"/>
        </w:rPr>
        <w:t xml:space="preserve">for </w:t>
      </w:r>
      <w:r w:rsidR="006A3078" w:rsidRPr="006A3078">
        <w:rPr>
          <w:rFonts w:ascii="Messina Sans" w:hAnsi="Messina Sans"/>
          <w:lang w:val="en-GB"/>
        </w:rPr>
        <w:t>the</w:t>
      </w:r>
    </w:p>
    <w:p w14:paraId="3BD19D28" w14:textId="77777777" w:rsidR="00D3517F" w:rsidRPr="006A3078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</w:rPr>
      </w:pPr>
    </w:p>
    <w:p w14:paraId="076456F6" w14:textId="77777777" w:rsidR="006A3078" w:rsidRPr="004231C2" w:rsidRDefault="006A3078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b/>
          <w:color w:val="262626" w:themeColor="text1" w:themeTint="D9"/>
          <w:sz w:val="44"/>
          <w:szCs w:val="44"/>
          <w:lang w:val="en-GB"/>
          <w14:shadow w14:blurRad="0" w14:dist="25400" w14:dir="2700000" w14:sx="100000" w14:sy="100000" w14:kx="0" w14:ky="0" w14:algn="bl">
            <w14:srgbClr w14:val="0070C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31C2">
        <w:rPr>
          <w:rFonts w:ascii="Messina Sans" w:hAnsi="Messina Sans"/>
          <w:b/>
          <w:color w:val="262626" w:themeColor="text1" w:themeTint="D9"/>
          <w:sz w:val="44"/>
          <w:szCs w:val="44"/>
          <w:lang w:val="en-GB"/>
          <w14:shadow w14:blurRad="0" w14:dist="25400" w14:dir="2700000" w14:sx="100000" w14:sy="100000" w14:kx="0" w14:ky="0" w14:algn="bl">
            <w14:srgbClr w14:val="0070C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TONY POOL INSPIRATION AWARD</w:t>
      </w:r>
    </w:p>
    <w:p w14:paraId="7386CAD0" w14:textId="3489C8E1" w:rsidR="00D3517F" w:rsidRPr="004231C2" w:rsidRDefault="006A3078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b/>
          <w:i/>
          <w:iCs/>
          <w:color w:val="0070C0"/>
          <w:sz w:val="22"/>
          <w:szCs w:val="22"/>
        </w:rPr>
      </w:pPr>
      <w:r w:rsidRPr="004231C2">
        <w:rPr>
          <w:rFonts w:ascii="Messina Sans" w:hAnsi="Messina Sans"/>
          <w:b/>
          <w:i/>
          <w:iCs/>
          <w:color w:val="0070C0"/>
          <w:sz w:val="22"/>
          <w:szCs w:val="22"/>
          <w:lang w:val="en-GB"/>
        </w:rPr>
        <w:t xml:space="preserve">For a career dedicated to operational excellence in music publishing </w:t>
      </w:r>
    </w:p>
    <w:p w14:paraId="44209B51" w14:textId="77777777" w:rsidR="00170DB2" w:rsidRPr="004231C2" w:rsidRDefault="00170DB2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color w:val="0070C0"/>
          <w:sz w:val="22"/>
          <w:szCs w:val="22"/>
        </w:rPr>
      </w:pPr>
    </w:p>
    <w:p w14:paraId="11D4BDB2" w14:textId="0237ECAF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59D5D149" w14:textId="4A711D6A" w:rsidR="00602A2E" w:rsidRPr="004231C2" w:rsidRDefault="00602A2E" w:rsidP="004231C2">
      <w:pPr>
        <w:pStyle w:val="Header"/>
        <w:tabs>
          <w:tab w:val="num" w:pos="2268"/>
        </w:tabs>
        <w:ind w:right="-86"/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</w:pP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Nominations for </w:t>
      </w:r>
      <w:r w:rsidR="005B26C4"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the </w:t>
      </w: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2021 </w:t>
      </w:r>
      <w:r w:rsidR="005B26C4"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award </w:t>
      </w: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must be returned to Lisa Portman by the </w:t>
      </w: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u w:val="single"/>
          <w:lang w:val="en-GB"/>
        </w:rPr>
        <w:t>Friday 3</w:t>
      </w: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u w:val="single"/>
          <w:vertAlign w:val="superscript"/>
          <w:lang w:val="en-GB"/>
        </w:rPr>
        <w:t>rd</w:t>
      </w: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u w:val="single"/>
          <w:lang w:val="en-GB"/>
        </w:rPr>
        <w:t xml:space="preserve"> December 2pm</w:t>
      </w: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>. Lisa.portman@mpagroup.com</w:t>
      </w:r>
    </w:p>
    <w:p w14:paraId="367FA47B" w14:textId="77777777" w:rsidR="00602A2E" w:rsidRDefault="00602A2E" w:rsidP="004231C2">
      <w:pPr>
        <w:pStyle w:val="Header"/>
        <w:tabs>
          <w:tab w:val="num" w:pos="2268"/>
        </w:tabs>
        <w:ind w:right="-86"/>
        <w:rPr>
          <w:rFonts w:ascii="Messina Sans" w:hAnsi="Messina Sans"/>
          <w:sz w:val="22"/>
          <w:szCs w:val="22"/>
        </w:rPr>
      </w:pPr>
    </w:p>
    <w:p w14:paraId="4BEED15D" w14:textId="77777777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08024E59" w14:textId="31F35D5A" w:rsidR="006A3078" w:rsidRPr="00170DB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21"/>
          <w:szCs w:val="21"/>
          <w:lang w:val="en-GB"/>
        </w:rPr>
      </w:pPr>
      <w:r w:rsidRPr="004231C2">
        <w:rPr>
          <w:rFonts w:ascii="Messina Sans" w:hAnsi="Messina Sans"/>
          <w:b/>
          <w:bCs/>
          <w:sz w:val="21"/>
          <w:szCs w:val="21"/>
          <w:lang w:val="en-GB"/>
        </w:rPr>
        <w:t>Nominee Name</w:t>
      </w:r>
      <w:r w:rsidR="00602A2E" w:rsidRPr="004231C2">
        <w:rPr>
          <w:rFonts w:ascii="Messina Sans" w:hAnsi="Messina Sans"/>
          <w:b/>
          <w:bCs/>
          <w:sz w:val="21"/>
          <w:szCs w:val="21"/>
          <w:lang w:val="en-GB"/>
        </w:rPr>
        <w:t xml:space="preserve">: </w:t>
      </w:r>
    </w:p>
    <w:p w14:paraId="77352272" w14:textId="66D708FF" w:rsidR="00D3517F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  <w:r w:rsidRPr="004231C2">
        <w:rPr>
          <w:rFonts w:ascii="Messina Sans" w:hAnsi="Messina Sans"/>
          <w:sz w:val="21"/>
          <w:szCs w:val="21"/>
          <w:lang w:val="en-GB"/>
        </w:rPr>
        <w:t xml:space="preserve">Please insert </w:t>
      </w:r>
      <w:r w:rsidR="00E74630">
        <w:rPr>
          <w:rFonts w:ascii="Messina Sans" w:hAnsi="Messina Sans"/>
          <w:sz w:val="21"/>
          <w:szCs w:val="21"/>
          <w:lang w:val="en-GB"/>
        </w:rPr>
        <w:t xml:space="preserve">a </w:t>
      </w:r>
      <w:r w:rsidRPr="004231C2">
        <w:rPr>
          <w:rFonts w:ascii="Messina Sans" w:hAnsi="Messina Sans"/>
          <w:sz w:val="21"/>
          <w:szCs w:val="21"/>
          <w:lang w:val="en-GB"/>
        </w:rPr>
        <w:t xml:space="preserve">picture if available and </w:t>
      </w:r>
      <w:r w:rsidR="00602A2E" w:rsidRPr="004231C2">
        <w:rPr>
          <w:rFonts w:ascii="Messina Sans" w:hAnsi="Messina Sans"/>
          <w:sz w:val="21"/>
          <w:szCs w:val="21"/>
          <w:lang w:val="en-GB"/>
        </w:rPr>
        <w:t xml:space="preserve">provide a short </w:t>
      </w:r>
      <w:r w:rsidRPr="004231C2">
        <w:rPr>
          <w:rFonts w:ascii="Messina Sans" w:hAnsi="Messina Sans"/>
          <w:sz w:val="21"/>
          <w:szCs w:val="21"/>
          <w:lang w:val="en-GB"/>
        </w:rPr>
        <w:t>biography</w:t>
      </w:r>
      <w:r w:rsidR="00602A2E" w:rsidRPr="004231C2">
        <w:rPr>
          <w:rFonts w:ascii="Messina Sans" w:hAnsi="Messina Sans"/>
          <w:sz w:val="21"/>
          <w:szCs w:val="21"/>
          <w:lang w:val="en-GB"/>
        </w:rPr>
        <w:t>/career history</w:t>
      </w:r>
      <w:r w:rsidRPr="004231C2">
        <w:rPr>
          <w:rFonts w:ascii="Messina Sans" w:hAnsi="Messina Sans"/>
          <w:sz w:val="21"/>
          <w:szCs w:val="21"/>
          <w:lang w:val="en-GB"/>
        </w:rPr>
        <w:t xml:space="preserve"> here</w:t>
      </w:r>
      <w:r w:rsidR="004231C2" w:rsidRPr="004231C2">
        <w:rPr>
          <w:rFonts w:ascii="Messina Sans" w:hAnsi="Messina Sans"/>
          <w:sz w:val="21"/>
          <w:szCs w:val="21"/>
          <w:lang w:val="en-GB"/>
        </w:rPr>
        <w:t>. Please follow with a description of why this person should receive the Tony Pool Inspiration Award, for a career dedicated to operational excellence in music publishing (up to 900 words combined).</w:t>
      </w:r>
    </w:p>
    <w:p w14:paraId="575F2AFD" w14:textId="5E7A46CB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13FAC306" w14:textId="77777777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3A994224" w14:textId="248B4069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0D32D41D" w14:textId="72001973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08DD4478" w14:textId="23E2AA7D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49B33EBF" w14:textId="7C7B0E35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17DD0BE1" w14:textId="161D7DB3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648C7CEC" w14:textId="7CA15C72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55648523" w14:textId="0C547625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1F452889" w14:textId="3B30C0FF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5868DD70" w14:textId="4A03F39E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12B85D36" w14:textId="45DC96A4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3A8BE9FF" w14:textId="249C9C01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0146A666" w14:textId="0E6A3EB2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1CF3E984" w14:textId="54522A6E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6F32AC5D" w14:textId="7DBBA71E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23071C3E" w14:textId="77777777" w:rsidR="004231C2" w:rsidRDefault="004231C2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00123109" w14:textId="54EFE50F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12335289" w14:textId="55F209F7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41752B69" w14:textId="712DFA26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0BE27087" w14:textId="77777777" w:rsidR="00FF7C00" w:rsidRDefault="00FF7C00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2EB54A9B" w14:textId="3430B46F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4B86E82E" w14:textId="77777777" w:rsidR="00FF7C00" w:rsidRDefault="00FF7C00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7125666C" w14:textId="62D33131" w:rsidR="00FF7C00" w:rsidRDefault="00FF7C00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5B130741" w14:textId="77777777" w:rsidR="004231C2" w:rsidRDefault="004231C2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24BD75B5" w14:textId="040A3C62" w:rsidR="00602A2E" w:rsidRDefault="00602A2E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17BB2112" w14:textId="00F05C20" w:rsidR="004231C2" w:rsidRDefault="004231C2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200AEE06" w14:textId="3EC25449" w:rsidR="004231C2" w:rsidRDefault="004231C2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40285A6D" w14:textId="77777777" w:rsidR="004231C2" w:rsidRDefault="004231C2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097A8A46" w14:textId="77777777" w:rsidR="005B26C4" w:rsidRDefault="005B26C4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370CB3A2" w14:textId="3C5C94C9" w:rsidR="00FF7C00" w:rsidRPr="004231C2" w:rsidRDefault="006A3078" w:rsidP="006A3078">
      <w:pPr>
        <w:pStyle w:val="Header"/>
        <w:tabs>
          <w:tab w:val="num" w:pos="2268"/>
        </w:tabs>
        <w:ind w:right="-86"/>
        <w:jc w:val="center"/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The winner will receive a personalised award </w:t>
      </w:r>
      <w:r w:rsidR="005B26C4"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>and a</w:t>
      </w:r>
      <w:r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 commemorative record of winners will be held in the MPA Office</w:t>
      </w:r>
      <w:r w:rsid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>.</w:t>
      </w:r>
    </w:p>
    <w:p w14:paraId="4B5BBE7E" w14:textId="6721D346" w:rsidR="00C2071F" w:rsidRPr="004231C2" w:rsidRDefault="00FF7C00" w:rsidP="004231C2">
      <w:pPr>
        <w:pStyle w:val="Header"/>
        <w:tabs>
          <w:tab w:val="num" w:pos="2268"/>
        </w:tabs>
        <w:ind w:right="-86"/>
        <w:jc w:val="center"/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>The w</w:t>
      </w:r>
      <w:r w:rsidR="006A3078"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inner will be </w:t>
      </w:r>
      <w:r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announced </w:t>
      </w:r>
      <w:r w:rsidR="006A3078"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across </w:t>
      </w:r>
      <w:r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all </w:t>
      </w:r>
      <w:r w:rsidR="006A3078"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MPA </w:t>
      </w:r>
      <w:r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 xml:space="preserve">communication </w:t>
      </w:r>
      <w:r w:rsidR="006A3078" w:rsidRPr="004231C2">
        <w:rPr>
          <w:rFonts w:ascii="Messina Sans" w:hAnsi="Messina Sans"/>
          <w:b/>
          <w:bCs/>
          <w:i/>
          <w:iCs/>
          <w:color w:val="0070C0"/>
          <w:sz w:val="18"/>
          <w:szCs w:val="18"/>
          <w:lang w:val="en-GB"/>
        </w:rPr>
        <w:t>channels.</w:t>
      </w:r>
    </w:p>
    <w:p w14:paraId="01D0B527" w14:textId="77777777" w:rsidR="004231C2" w:rsidRPr="004231C2" w:rsidRDefault="004231C2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color w:val="0070C0"/>
          <w:sz w:val="18"/>
          <w:szCs w:val="18"/>
          <w:lang w:val="en-GB"/>
        </w:rPr>
      </w:pPr>
    </w:p>
    <w:p w14:paraId="2440585A" w14:textId="2F0E1C2D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sz w:val="18"/>
          <w:szCs w:val="18"/>
          <w:lang w:val="en-GB"/>
        </w:rPr>
        <w:t>Previous winners include:</w:t>
      </w:r>
    </w:p>
    <w:p w14:paraId="3B9CF63C" w14:textId="40467CA1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sz w:val="18"/>
          <w:szCs w:val="18"/>
          <w:lang w:val="en-GB"/>
        </w:rPr>
        <w:t>Andy Godfrey</w:t>
      </w:r>
      <w:r w:rsidR="00FF7C00" w:rsidRPr="004231C2">
        <w:rPr>
          <w:rFonts w:ascii="Messina Sans" w:hAnsi="Messina Sans"/>
          <w:b/>
          <w:bCs/>
          <w:sz w:val="18"/>
          <w:szCs w:val="18"/>
          <w:lang w:val="en-GB"/>
        </w:rPr>
        <w:t xml:space="preserve"> (2018)</w:t>
      </w:r>
    </w:p>
    <w:p w14:paraId="521D21E3" w14:textId="1600B51C" w:rsidR="003A7E5F" w:rsidRPr="004231C2" w:rsidRDefault="006A3078" w:rsidP="00FF7C00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sz w:val="18"/>
          <w:szCs w:val="18"/>
          <w:lang w:val="en-GB"/>
        </w:rPr>
        <w:t>Steve Clark</w:t>
      </w:r>
      <w:r w:rsidR="00FF7C00" w:rsidRPr="004231C2">
        <w:rPr>
          <w:rFonts w:ascii="Messina Sans" w:hAnsi="Messina Sans"/>
          <w:b/>
          <w:bCs/>
          <w:sz w:val="18"/>
          <w:szCs w:val="18"/>
          <w:lang w:val="en-GB"/>
        </w:rPr>
        <w:t xml:space="preserve"> (2019)</w:t>
      </w:r>
    </w:p>
    <w:sectPr w:rsidR="003A7E5F" w:rsidRPr="004231C2" w:rsidSect="004231C2">
      <w:headerReference w:type="default" r:id="rId11"/>
      <w:pgSz w:w="11906" w:h="16838"/>
      <w:pgMar w:top="58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0E75" w14:textId="77777777" w:rsidR="003C1875" w:rsidRDefault="003C1875" w:rsidP="00D3517F">
      <w:pPr>
        <w:spacing w:after="0" w:line="240" w:lineRule="auto"/>
      </w:pPr>
      <w:r>
        <w:separator/>
      </w:r>
    </w:p>
  </w:endnote>
  <w:endnote w:type="continuationSeparator" w:id="0">
    <w:p w14:paraId="4E135D77" w14:textId="77777777" w:rsidR="003C1875" w:rsidRDefault="003C1875" w:rsidP="00D3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7D8C" w14:textId="77777777" w:rsidR="003C1875" w:rsidRDefault="003C1875" w:rsidP="00D3517F">
      <w:pPr>
        <w:spacing w:after="0" w:line="240" w:lineRule="auto"/>
      </w:pPr>
      <w:r>
        <w:separator/>
      </w:r>
    </w:p>
  </w:footnote>
  <w:footnote w:type="continuationSeparator" w:id="0">
    <w:p w14:paraId="08A53115" w14:textId="77777777" w:rsidR="003C1875" w:rsidRDefault="003C1875" w:rsidP="00D3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C446" w14:textId="46EBE955" w:rsidR="00233FF4" w:rsidRPr="00493DFF" w:rsidRDefault="00233FF4" w:rsidP="00493DFF">
    <w:pPr>
      <w:autoSpaceDE w:val="0"/>
      <w:autoSpaceDN w:val="0"/>
      <w:adjustRightInd w:val="0"/>
      <w:spacing w:after="0" w:line="252" w:lineRule="auto"/>
      <w:rPr>
        <w:rFonts w:ascii="Arial Narrow" w:hAnsi="Arial Narrow" w:cs="Arial Narrow"/>
        <w:i/>
        <w:iCs/>
      </w:rPr>
    </w:pPr>
  </w:p>
  <w:p w14:paraId="3CDF9635" w14:textId="486091F1" w:rsidR="00D3517F" w:rsidRDefault="00847583" w:rsidP="00D3517F">
    <w:pPr>
      <w:pStyle w:val="Header"/>
      <w:jc w:val="right"/>
    </w:pPr>
    <w:r>
      <w:rPr>
        <w:noProof/>
      </w:rPr>
      <w:drawing>
        <wp:inline distT="0" distB="0" distL="0" distR="0" wp14:anchorId="74FFCDFD" wp14:editId="5181C8BF">
          <wp:extent cx="1610360" cy="651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76" cy="65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F"/>
    <w:rsid w:val="00012316"/>
    <w:rsid w:val="0004415F"/>
    <w:rsid w:val="0006594F"/>
    <w:rsid w:val="000873D7"/>
    <w:rsid w:val="000C3B2C"/>
    <w:rsid w:val="000C65FF"/>
    <w:rsid w:val="000E0335"/>
    <w:rsid w:val="000F6FB6"/>
    <w:rsid w:val="00116639"/>
    <w:rsid w:val="00170DB2"/>
    <w:rsid w:val="001B5382"/>
    <w:rsid w:val="001D2048"/>
    <w:rsid w:val="00233FF4"/>
    <w:rsid w:val="00284922"/>
    <w:rsid w:val="00334309"/>
    <w:rsid w:val="00356DC1"/>
    <w:rsid w:val="003975CB"/>
    <w:rsid w:val="003A4BBC"/>
    <w:rsid w:val="003A7E5F"/>
    <w:rsid w:val="003C088C"/>
    <w:rsid w:val="003C1875"/>
    <w:rsid w:val="003F2800"/>
    <w:rsid w:val="00407939"/>
    <w:rsid w:val="004231C2"/>
    <w:rsid w:val="00493DFF"/>
    <w:rsid w:val="004A2C2F"/>
    <w:rsid w:val="004F5D23"/>
    <w:rsid w:val="005739FF"/>
    <w:rsid w:val="0058157B"/>
    <w:rsid w:val="005B26C4"/>
    <w:rsid w:val="005C2CC6"/>
    <w:rsid w:val="00602A2E"/>
    <w:rsid w:val="00606251"/>
    <w:rsid w:val="00652E60"/>
    <w:rsid w:val="006662D6"/>
    <w:rsid w:val="00666727"/>
    <w:rsid w:val="00684C9D"/>
    <w:rsid w:val="006A3078"/>
    <w:rsid w:val="006A5FE0"/>
    <w:rsid w:val="006C25C4"/>
    <w:rsid w:val="006D2CFC"/>
    <w:rsid w:val="006E0396"/>
    <w:rsid w:val="00710BC1"/>
    <w:rsid w:val="00714325"/>
    <w:rsid w:val="00731E27"/>
    <w:rsid w:val="007509C3"/>
    <w:rsid w:val="00817ADA"/>
    <w:rsid w:val="00847583"/>
    <w:rsid w:val="00860D93"/>
    <w:rsid w:val="008E0DCA"/>
    <w:rsid w:val="008E26EB"/>
    <w:rsid w:val="00905F7A"/>
    <w:rsid w:val="00931FAF"/>
    <w:rsid w:val="00960FA9"/>
    <w:rsid w:val="00970E11"/>
    <w:rsid w:val="009C3DDF"/>
    <w:rsid w:val="00A23720"/>
    <w:rsid w:val="00A329C3"/>
    <w:rsid w:val="00A63E5F"/>
    <w:rsid w:val="00AE3F75"/>
    <w:rsid w:val="00B37BEE"/>
    <w:rsid w:val="00B61CC4"/>
    <w:rsid w:val="00B63602"/>
    <w:rsid w:val="00C050E9"/>
    <w:rsid w:val="00C2071F"/>
    <w:rsid w:val="00C51EC2"/>
    <w:rsid w:val="00C537D3"/>
    <w:rsid w:val="00D055DA"/>
    <w:rsid w:val="00D15F83"/>
    <w:rsid w:val="00D3517F"/>
    <w:rsid w:val="00D363F1"/>
    <w:rsid w:val="00D556A7"/>
    <w:rsid w:val="00D55ADB"/>
    <w:rsid w:val="00D7139F"/>
    <w:rsid w:val="00D94FEB"/>
    <w:rsid w:val="00E52DA9"/>
    <w:rsid w:val="00E71B57"/>
    <w:rsid w:val="00E74630"/>
    <w:rsid w:val="00ED5B97"/>
    <w:rsid w:val="00EE300C"/>
    <w:rsid w:val="00EF0C1C"/>
    <w:rsid w:val="00EF3D7E"/>
    <w:rsid w:val="00F925C1"/>
    <w:rsid w:val="00FE7F8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CAA2"/>
  <w15:chartTrackingRefBased/>
  <w15:docId w15:val="{61954B15-8408-46D2-A36C-A18248F1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C2"/>
  </w:style>
  <w:style w:type="paragraph" w:styleId="Heading1">
    <w:name w:val="heading 1"/>
    <w:basedOn w:val="Normal"/>
    <w:next w:val="Normal"/>
    <w:link w:val="Heading1Char"/>
    <w:uiPriority w:val="9"/>
    <w:qFormat/>
    <w:rsid w:val="00423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1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1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1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1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1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51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FooterChar">
    <w:name w:val="Footer Char"/>
    <w:link w:val="Footer"/>
    <w:rsid w:val="00D351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D3517F"/>
    <w:rPr>
      <w:color w:val="0000FF"/>
      <w:u w:val="single"/>
    </w:rPr>
  </w:style>
  <w:style w:type="paragraph" w:styleId="Header">
    <w:name w:val="header"/>
    <w:basedOn w:val="Normal"/>
    <w:link w:val="HeaderChar"/>
    <w:rsid w:val="00D351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HeaderChar">
    <w:name w:val="Header Char"/>
    <w:link w:val="Header"/>
    <w:rsid w:val="00D351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5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31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1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1C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1C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1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1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1C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1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1C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1C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1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1C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31C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1C2"/>
    <w:rPr>
      <w:b/>
      <w:bCs/>
    </w:rPr>
  </w:style>
  <w:style w:type="character" w:styleId="Emphasis">
    <w:name w:val="Emphasis"/>
    <w:basedOn w:val="DefaultParagraphFont"/>
    <w:uiPriority w:val="20"/>
    <w:qFormat/>
    <w:rsid w:val="004231C2"/>
    <w:rPr>
      <w:i/>
      <w:iCs/>
    </w:rPr>
  </w:style>
  <w:style w:type="paragraph" w:styleId="NoSpacing">
    <w:name w:val="No Spacing"/>
    <w:link w:val="NoSpacingChar"/>
    <w:uiPriority w:val="1"/>
    <w:qFormat/>
    <w:rsid w:val="004231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31C2"/>
  </w:style>
  <w:style w:type="paragraph" w:styleId="ListParagraph">
    <w:name w:val="List Paragraph"/>
    <w:basedOn w:val="Normal"/>
    <w:uiPriority w:val="34"/>
    <w:qFormat/>
    <w:rsid w:val="004231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1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31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1C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1C2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231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1C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231C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1C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1C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1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B38B7496A448899C43DA3876769E" ma:contentTypeVersion="13" ma:contentTypeDescription="Create a new document." ma:contentTypeScope="" ma:versionID="3e38fab20cc331816e24d75d75a0f4c0">
  <xsd:schema xmlns:xsd="http://www.w3.org/2001/XMLSchema" xmlns:xs="http://www.w3.org/2001/XMLSchema" xmlns:p="http://schemas.microsoft.com/office/2006/metadata/properties" xmlns:ns2="7d914be5-78f3-4ab0-86c4-f664b49511e0" xmlns:ns3="7a2b8ec8-97af-4bae-a514-931792600e4d" targetNamespace="http://schemas.microsoft.com/office/2006/metadata/properties" ma:root="true" ma:fieldsID="ea8e229bedb15bb648f3b4a418a899cc" ns2:_="" ns3:_="">
    <xsd:import namespace="7d914be5-78f3-4ab0-86c4-f664b49511e0"/>
    <xsd:import namespace="7a2b8ec8-97af-4bae-a514-93179260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4be5-78f3-4ab0-86c4-f664b4951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8ec8-97af-4bae-a514-93179260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D8674-1923-49F3-81BF-93CC5095C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09CD3-DE4B-4749-9BC6-65286E0A8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14be5-78f3-4ab0-86c4-f664b49511e0"/>
    <ds:schemaRef ds:uri="7a2b8ec8-97af-4bae-a514-931792600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2D48-6B48-472D-8502-5DDF49335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5498A-1897-435C-95FD-B08A49898C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Links>
    <vt:vector size="12" baseType="variant"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http://www.mpaonline.org.uk/</vt:lpwstr>
      </vt:variant>
      <vt:variant>
        <vt:lpwstr/>
      </vt:variant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mailto:info@mpaonline.org.uk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scooke</dc:creator>
  <cp:keywords/>
  <cp:lastModifiedBy>Lucie Caswell</cp:lastModifiedBy>
  <cp:revision>3</cp:revision>
  <cp:lastPrinted>2015-03-25T15:35:00Z</cp:lastPrinted>
  <dcterms:created xsi:type="dcterms:W3CDTF">2021-11-12T16:55:00Z</dcterms:created>
  <dcterms:modified xsi:type="dcterms:W3CDTF">2021-11-12T16:55:00Z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0x01010026A3B38B7496A448899C43DA3876769E</vt:lpwstr>
  </property>
</Properties>
</file>