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97" w:rsidRPr="00AB3563" w:rsidRDefault="00182197" w:rsidP="00FF27DB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AB3563">
        <w:rPr>
          <w:rFonts w:ascii="Century Gothic" w:hAnsi="Century Gothic"/>
          <w:b/>
          <w:sz w:val="20"/>
          <w:szCs w:val="20"/>
        </w:rPr>
        <w:t>Company Name</w:t>
      </w:r>
      <w:r w:rsidRPr="00AB3563">
        <w:rPr>
          <w:rFonts w:ascii="Century Gothic" w:hAnsi="Century Gothic"/>
          <w:sz w:val="20"/>
          <w:szCs w:val="20"/>
        </w:rPr>
        <w:t>: _______________________________________________________________</w:t>
      </w: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Contact Number:</w:t>
      </w:r>
      <w:r w:rsidRPr="00AB3563">
        <w:rPr>
          <w:rFonts w:ascii="Century Gothic" w:hAnsi="Century Gothic"/>
          <w:sz w:val="20"/>
          <w:szCs w:val="20"/>
        </w:rPr>
        <w:t xml:space="preserve"> _______________________________________________________________</w:t>
      </w: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</w:p>
    <w:p w:rsidR="007D5DAA" w:rsidRPr="00AB3563" w:rsidRDefault="007D5DAA" w:rsidP="00FF27DB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Contact Email Address: __________________________________________________________</w:t>
      </w:r>
    </w:p>
    <w:p w:rsidR="00182197" w:rsidRPr="00AB3563" w:rsidRDefault="00182197" w:rsidP="00FF27DB">
      <w:pPr>
        <w:rPr>
          <w:rFonts w:ascii="Century Gothic" w:hAnsi="Century Gothic"/>
          <w:sz w:val="20"/>
          <w:szCs w:val="20"/>
        </w:rPr>
      </w:pPr>
    </w:p>
    <w:p w:rsidR="00154BB4" w:rsidRPr="00AB3563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Band</w:t>
      </w:r>
      <w:r w:rsidR="00154BB4" w:rsidRPr="00AB3563">
        <w:rPr>
          <w:rFonts w:ascii="Century Gothic" w:hAnsi="Century Gothic"/>
          <w:b/>
          <w:sz w:val="20"/>
          <w:szCs w:val="20"/>
        </w:rPr>
        <w:t xml:space="preserve"> Name: ___________________________________________________________________</w:t>
      </w:r>
      <w:r w:rsidR="007D5DAA" w:rsidRPr="00AB3563">
        <w:rPr>
          <w:rFonts w:ascii="Century Gothic" w:hAnsi="Century Gothic"/>
          <w:b/>
          <w:sz w:val="20"/>
          <w:szCs w:val="20"/>
        </w:rPr>
        <w:t>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AB3563" w:rsidRPr="00AB3563" w:rsidRDefault="00AB3563" w:rsidP="00FF27DB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5DAA" w:rsidRPr="00AB3563" w:rsidTr="007D5DAA">
        <w:tc>
          <w:tcPr>
            <w:tcW w:w="5228" w:type="dxa"/>
          </w:tcPr>
          <w:p w:rsidR="007D5DAA" w:rsidRPr="00AB3563" w:rsidRDefault="007D5DAA" w:rsidP="007D5D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3563">
              <w:rPr>
                <w:rFonts w:ascii="Century Gothic" w:hAnsi="Century Gothic"/>
                <w:b/>
                <w:sz w:val="20"/>
                <w:szCs w:val="20"/>
              </w:rPr>
              <w:t>Band Member Name</w:t>
            </w:r>
          </w:p>
        </w:tc>
        <w:tc>
          <w:tcPr>
            <w:tcW w:w="5228" w:type="dxa"/>
          </w:tcPr>
          <w:p w:rsidR="007D5DAA" w:rsidRPr="00AB3563" w:rsidRDefault="007D5DAA" w:rsidP="007D5D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3563">
              <w:rPr>
                <w:rFonts w:ascii="Century Gothic" w:hAnsi="Century Gothic"/>
                <w:b/>
                <w:sz w:val="20"/>
                <w:szCs w:val="20"/>
              </w:rPr>
              <w:t>Instrument(s) &amp; Role in Line-Up</w:t>
            </w: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A6ACB" w:rsidRPr="00AB3563" w:rsidRDefault="00CA6ACB" w:rsidP="00FF27DB">
      <w:pPr>
        <w:rPr>
          <w:rFonts w:ascii="Century Gothic" w:hAnsi="Century Gothic"/>
          <w:b/>
          <w:sz w:val="20"/>
          <w:szCs w:val="20"/>
        </w:rPr>
      </w:pPr>
    </w:p>
    <w:p w:rsidR="00AB3563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 xml:space="preserve">Describe your band in one sentence: </w:t>
      </w:r>
    </w:p>
    <w:p w:rsidR="00AB3563" w:rsidRPr="00AB3563" w:rsidRDefault="00AB3563" w:rsidP="00182197">
      <w:pPr>
        <w:rPr>
          <w:rFonts w:ascii="Century Gothic" w:hAnsi="Century Gothic"/>
          <w:b/>
          <w:sz w:val="20"/>
          <w:szCs w:val="20"/>
        </w:rPr>
      </w:pPr>
    </w:p>
    <w:p w:rsidR="001262B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</w:t>
      </w:r>
    </w:p>
    <w:p w:rsidR="001262B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</w:p>
    <w:p w:rsidR="003F20E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</w:t>
      </w:r>
    </w:p>
    <w:p w:rsidR="003F20EA" w:rsidRPr="00AB3563" w:rsidRDefault="003F20EA" w:rsidP="00182197">
      <w:pPr>
        <w:rPr>
          <w:rFonts w:ascii="Century Gothic" w:hAnsi="Century Gothic"/>
          <w:b/>
          <w:sz w:val="20"/>
          <w:szCs w:val="20"/>
        </w:rPr>
      </w:pPr>
    </w:p>
    <w:p w:rsidR="003F20EA" w:rsidRPr="00AB3563" w:rsidRDefault="003F20EA" w:rsidP="00182197">
      <w:pPr>
        <w:rPr>
          <w:rFonts w:ascii="Century Gothic" w:hAnsi="Century Gothic"/>
          <w:b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 xml:space="preserve">Chosen set-list to make up </w:t>
      </w:r>
      <w:r w:rsidR="00013D25" w:rsidRPr="00AB3563">
        <w:rPr>
          <w:rFonts w:ascii="Century Gothic" w:hAnsi="Century Gothic"/>
          <w:b/>
          <w:sz w:val="20"/>
          <w:szCs w:val="20"/>
        </w:rPr>
        <w:t>no more than</w:t>
      </w:r>
      <w:r w:rsidRPr="00AB3563">
        <w:rPr>
          <w:rFonts w:ascii="Century Gothic" w:hAnsi="Century Gothic"/>
          <w:b/>
          <w:sz w:val="20"/>
          <w:szCs w:val="20"/>
        </w:rPr>
        <w:t xml:space="preserve"> 15 minutes: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1. _______________________________________________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2. _______________________________________________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3. _______________________________________________</w:t>
      </w:r>
    </w:p>
    <w:p w:rsidR="00182197" w:rsidRDefault="00182197" w:rsidP="00FF27DB">
      <w:pPr>
        <w:rPr>
          <w:rFonts w:ascii="Century Gothic" w:hAnsi="Century Gothic"/>
          <w:b/>
        </w:rPr>
      </w:pPr>
    </w:p>
    <w:p w:rsidR="00E80094" w:rsidRDefault="00E80094" w:rsidP="00FF27DB">
      <w:pPr>
        <w:rPr>
          <w:rFonts w:ascii="Century Gothic" w:hAnsi="Century Gothic"/>
          <w:b/>
        </w:rPr>
      </w:pPr>
    </w:p>
    <w:p w:rsidR="00182197" w:rsidRPr="00E80094" w:rsidRDefault="006C4D58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Link to unlisted</w:t>
      </w:r>
      <w:r w:rsidR="00182197" w:rsidRPr="00E80094">
        <w:rPr>
          <w:rFonts w:ascii="Century Gothic" w:hAnsi="Century Gothic"/>
          <w:b/>
          <w:sz w:val="20"/>
          <w:szCs w:val="20"/>
        </w:rPr>
        <w:t xml:space="preserve"> YouTube video of set-list:</w:t>
      </w: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</w:t>
      </w: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Please ensure you read the terms and conditions below prior to submitting this form.</w:t>
      </w:r>
    </w:p>
    <w:p w:rsidR="00D959CF" w:rsidRPr="00E80094" w:rsidRDefault="00D959CF" w:rsidP="00FF27DB">
      <w:pPr>
        <w:rPr>
          <w:rFonts w:ascii="Century Gothic" w:hAnsi="Century Gothic"/>
          <w:b/>
          <w:sz w:val="20"/>
          <w:szCs w:val="20"/>
        </w:rPr>
      </w:pPr>
    </w:p>
    <w:p w:rsidR="00CA6ACB" w:rsidRPr="00E80094" w:rsidRDefault="00BE4B13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Please co</w:t>
      </w:r>
      <w:r w:rsidR="00CA6ACB" w:rsidRPr="00E80094">
        <w:rPr>
          <w:rFonts w:ascii="Century Gothic" w:hAnsi="Century Gothic"/>
          <w:b/>
          <w:sz w:val="20"/>
          <w:szCs w:val="20"/>
        </w:rPr>
        <w:t>mplete this form and return to</w:t>
      </w:r>
      <w:r w:rsidRPr="00E80094">
        <w:rPr>
          <w:rFonts w:ascii="Century Gothic" w:hAnsi="Century Gothic"/>
          <w:b/>
          <w:sz w:val="20"/>
          <w:szCs w:val="20"/>
        </w:rPr>
        <w:t xml:space="preserve"> </w:t>
      </w:r>
      <w:hyperlink r:id="rId7" w:history="1">
        <w:r w:rsidR="00D959CF" w:rsidRPr="00E80094">
          <w:rPr>
            <w:rStyle w:val="Hyperlink"/>
            <w:rFonts w:ascii="Century Gothic" w:hAnsi="Century Gothic"/>
            <w:sz w:val="20"/>
            <w:szCs w:val="20"/>
          </w:rPr>
          <w:t>issy.dacre@mpagroup.com</w:t>
        </w:r>
      </w:hyperlink>
      <w:r w:rsidR="00AB3563" w:rsidRPr="00E80094">
        <w:rPr>
          <w:rFonts w:ascii="Century Gothic" w:hAnsi="Century Gothic"/>
          <w:b/>
          <w:sz w:val="20"/>
          <w:szCs w:val="20"/>
        </w:rPr>
        <w:t>.  The longlist</w:t>
      </w:r>
      <w:r w:rsidR="00D959CF" w:rsidRPr="00E80094">
        <w:rPr>
          <w:rFonts w:ascii="Century Gothic" w:hAnsi="Century Gothic"/>
          <w:b/>
          <w:sz w:val="20"/>
          <w:szCs w:val="20"/>
        </w:rPr>
        <w:t xml:space="preserve"> will be announced at the MPA AGM on 3</w:t>
      </w:r>
      <w:r w:rsidR="00D959CF" w:rsidRPr="00E80094">
        <w:rPr>
          <w:rFonts w:ascii="Century Gothic" w:hAnsi="Century Gothic"/>
          <w:b/>
          <w:sz w:val="20"/>
          <w:szCs w:val="20"/>
          <w:vertAlign w:val="superscript"/>
        </w:rPr>
        <w:t>rd</w:t>
      </w:r>
      <w:r w:rsidR="00D959CF" w:rsidRPr="00E80094">
        <w:rPr>
          <w:rFonts w:ascii="Century Gothic" w:hAnsi="Century Gothic"/>
          <w:b/>
          <w:sz w:val="20"/>
          <w:szCs w:val="20"/>
        </w:rPr>
        <w:t xml:space="preserve"> July.</w:t>
      </w:r>
    </w:p>
    <w:p w:rsidR="007D17C7" w:rsidRPr="00182197" w:rsidRDefault="007D17C7" w:rsidP="00FF27DB">
      <w:pPr>
        <w:rPr>
          <w:rFonts w:ascii="Century Gothic" w:hAnsi="Century Gothic"/>
          <w:b/>
        </w:rPr>
      </w:pPr>
    </w:p>
    <w:p w:rsidR="009A441C" w:rsidRPr="00E80094" w:rsidRDefault="009A441C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Terms &amp; Conditions:</w:t>
      </w:r>
    </w:p>
    <w:p w:rsidR="00182197" w:rsidRPr="00E80094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Each band must be made up of</w:t>
      </w:r>
      <w:r w:rsidR="00AB3563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2 or more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colleagues </w:t>
      </w:r>
      <w:r w:rsidR="00AB3563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in full time employment 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in one or more MPA member publishing companies.</w:t>
      </w:r>
    </w:p>
    <w:p w:rsidR="00E80094" w:rsidRPr="00E80094" w:rsidRDefault="00E80094" w:rsidP="00E80094">
      <w:pPr>
        <w:pStyle w:val="ListParagraph"/>
        <w:numPr>
          <w:ilvl w:val="0"/>
          <w:numId w:val="2"/>
        </w:numPr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Each band is to submit up to 15 minutes of music (approximately 3 songs depending on length of each song) &amp; this must be submitted as a video recording uploaded </w:t>
      </w:r>
      <w:r w:rsidR="00ED1FCD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as 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an </w:t>
      </w:r>
      <w:r w:rsidRPr="00ED1FCD">
        <w:rPr>
          <w:rFonts w:ascii="Century Gothic" w:eastAsia="Times New Roman" w:hAnsi="Century Gothic" w:cs="Times New Roman"/>
          <w:b/>
          <w:sz w:val="20"/>
          <w:szCs w:val="20"/>
          <w:lang w:val="en-GB" w:eastAsia="en-GB"/>
        </w:rPr>
        <w:t>unlisted YouTube link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.</w:t>
      </w:r>
    </w:p>
    <w:p w:rsidR="00E80094" w:rsidRPr="00E80094" w:rsidRDefault="0067466C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All b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and </w:t>
      </w:r>
      <w:r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members 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must be available to perform on 12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vertAlign w:val="superscript"/>
          <w:lang w:val="en-GB" w:eastAsia="en-GB"/>
        </w:rPr>
        <w:t>th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September at 100 Club in London.  Backline will be provided.</w:t>
      </w:r>
    </w:p>
    <w:p w:rsidR="00E80094" w:rsidRPr="00E80094" w:rsidRDefault="00E80094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There’s no fee for entering.  Shortlisted finalists will get free entry to the event but there wi</w:t>
      </w:r>
      <w:r w:rsidR="0067466C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ll be an admission charge of £12</w:t>
      </w:r>
      <w:r w:rsidR="00400901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+ VAT</w:t>
      </w:r>
      <w:r w:rsidR="0067466C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for MPA members which includes a £2 donation to The Choir </w:t>
      </w:r>
      <w:proofErr w:type="gramStart"/>
      <w:r w:rsidR="0067466C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With</w:t>
      </w:r>
      <w:proofErr w:type="gramEnd"/>
      <w:r w:rsidR="0067466C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No Name charity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.  Tickets will be available to purchase on the MPA website in due course.</w:t>
      </w:r>
    </w:p>
    <w:p w:rsidR="00E80094" w:rsidRPr="00E80094" w:rsidRDefault="00E80094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At every stage the judges’ decision is final!</w:t>
      </w:r>
    </w:p>
    <w:sectPr w:rsidR="00E80094" w:rsidRPr="00E80094" w:rsidSect="00FF27D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8D" w:rsidRDefault="002D168D" w:rsidP="00FF27DB">
      <w:r>
        <w:separator/>
      </w:r>
    </w:p>
  </w:endnote>
  <w:endnote w:type="continuationSeparator" w:id="0">
    <w:p w:rsidR="002D168D" w:rsidRDefault="002D168D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Music Publishers Association Limited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 xml:space="preserve">A: 8th Floor, Two </w:t>
    </w:r>
    <w:proofErr w:type="spellStart"/>
    <w:r w:rsidRPr="00E80094">
      <w:rPr>
        <w:sz w:val="14"/>
        <w:szCs w:val="14"/>
      </w:rPr>
      <w:t>Pancras</w:t>
    </w:r>
    <w:proofErr w:type="spellEnd"/>
    <w:r w:rsidRPr="00E80094">
      <w:rPr>
        <w:sz w:val="14"/>
        <w:szCs w:val="14"/>
      </w:rPr>
      <w:t xml:space="preserve"> Square, London N1C 4AG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T: 020 3741 3800 F: 020 3741 3810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E: info@mpagroup.com   W: www.mpaonline.org.uk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8D" w:rsidRDefault="002D168D" w:rsidP="00FF27DB">
      <w:r>
        <w:separator/>
      </w:r>
    </w:p>
  </w:footnote>
  <w:footnote w:type="continuationSeparator" w:id="0">
    <w:p w:rsidR="002D168D" w:rsidRDefault="002D168D" w:rsidP="00FF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97" w:rsidRPr="004A39D6" w:rsidRDefault="00E80094" w:rsidP="00182197">
    <w:pPr>
      <w:widowControl/>
      <w:spacing w:line="300" w:lineRule="auto"/>
      <w:outlineLvl w:val="2"/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</w:pPr>
    <w:r>
      <w:rPr>
        <w:rFonts w:ascii="Century Gothic" w:eastAsia="Times New Roman" w:hAnsi="Century Gothic" w:cs="Arial"/>
        <w:b/>
        <w:bCs/>
        <w:noProof/>
        <w:spacing w:val="-8"/>
        <w:sz w:val="28"/>
        <w:szCs w:val="28"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-287655</wp:posOffset>
          </wp:positionV>
          <wp:extent cx="466725" cy="466725"/>
          <wp:effectExtent l="0" t="0" r="9525" b="9525"/>
          <wp:wrapTight wrapText="bothSides">
            <wp:wrapPolygon edited="0">
              <wp:start x="5290" y="0"/>
              <wp:lineTo x="0" y="3527"/>
              <wp:lineTo x="0" y="16751"/>
              <wp:lineTo x="4408" y="21159"/>
              <wp:lineTo x="16751" y="21159"/>
              <wp:lineTo x="21159" y="16751"/>
              <wp:lineTo x="21159" y="3527"/>
              <wp:lineTo x="15869" y="0"/>
              <wp:lineTo x="52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v_logo_transp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197" w:rsidRPr="004A39D6">
      <w:rPr>
        <w:rFonts w:ascii="Century Gothic" w:hAnsi="Century Gothic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436C846E" wp14:editId="3521369F">
          <wp:simplePos x="0" y="0"/>
          <wp:positionH relativeFrom="page">
            <wp:posOffset>6522085</wp:posOffset>
          </wp:positionH>
          <wp:positionV relativeFrom="margin">
            <wp:posOffset>-877570</wp:posOffset>
          </wp:positionV>
          <wp:extent cx="874643" cy="41910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197"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  <w:t>MPA Battle of the Bands Submission Form</w:t>
    </w:r>
  </w:p>
  <w:p w:rsidR="00182197" w:rsidRPr="00CA6ACB" w:rsidRDefault="00182197" w:rsidP="00182197">
    <w:pPr>
      <w:spacing w:before="1"/>
      <w:ind w:left="20"/>
      <w:rPr>
        <w:rFonts w:ascii="Century Gothic" w:eastAsia="Arial Narrow" w:hAnsi="Century Gothic" w:cs="Arial Narrow"/>
        <w:b/>
        <w:sz w:val="20"/>
        <w:szCs w:val="20"/>
      </w:rPr>
    </w:pPr>
    <w:r>
      <w:rPr>
        <w:rFonts w:ascii="Century Gothic" w:eastAsia="Arial Narrow" w:hAnsi="Century Gothic" w:cs="Arial Narrow"/>
        <w:b/>
        <w:sz w:val="20"/>
        <w:szCs w:val="20"/>
      </w:rPr>
      <w:t>12</w:t>
    </w:r>
    <w:r w:rsidRPr="00182197">
      <w:rPr>
        <w:rFonts w:ascii="Century Gothic" w:eastAsia="Arial Narrow" w:hAnsi="Century Gothic" w:cs="Arial Narrow"/>
        <w:b/>
        <w:sz w:val="20"/>
        <w:szCs w:val="20"/>
        <w:vertAlign w:val="superscript"/>
      </w:rPr>
      <w:t>th</w:t>
    </w:r>
    <w:r>
      <w:rPr>
        <w:rFonts w:ascii="Century Gothic" w:eastAsia="Arial Narrow" w:hAnsi="Century Gothic" w:cs="Arial Narrow"/>
        <w:b/>
        <w:sz w:val="20"/>
        <w:szCs w:val="20"/>
      </w:rPr>
      <w:t xml:space="preserve"> September 2018 at the 100 Club</w:t>
    </w:r>
  </w:p>
  <w:p w:rsidR="00223706" w:rsidRDefault="00223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4CA"/>
    <w:multiLevelType w:val="multilevel"/>
    <w:tmpl w:val="0E2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B"/>
    <w:rsid w:val="00013D25"/>
    <w:rsid w:val="0008360B"/>
    <w:rsid w:val="00112FF2"/>
    <w:rsid w:val="001262BA"/>
    <w:rsid w:val="00154BB4"/>
    <w:rsid w:val="00182197"/>
    <w:rsid w:val="00223706"/>
    <w:rsid w:val="00225848"/>
    <w:rsid w:val="00234A98"/>
    <w:rsid w:val="00263F6C"/>
    <w:rsid w:val="002D168D"/>
    <w:rsid w:val="00333F04"/>
    <w:rsid w:val="00361408"/>
    <w:rsid w:val="0037060F"/>
    <w:rsid w:val="003F20EA"/>
    <w:rsid w:val="00400901"/>
    <w:rsid w:val="00474364"/>
    <w:rsid w:val="004A39D6"/>
    <w:rsid w:val="00501109"/>
    <w:rsid w:val="00503508"/>
    <w:rsid w:val="00534054"/>
    <w:rsid w:val="00625B4E"/>
    <w:rsid w:val="0067466C"/>
    <w:rsid w:val="006C4D58"/>
    <w:rsid w:val="00716C60"/>
    <w:rsid w:val="00735FC7"/>
    <w:rsid w:val="00765B16"/>
    <w:rsid w:val="007C55F0"/>
    <w:rsid w:val="007D17C7"/>
    <w:rsid w:val="007D5DAA"/>
    <w:rsid w:val="00922D9F"/>
    <w:rsid w:val="009A441C"/>
    <w:rsid w:val="00AB3563"/>
    <w:rsid w:val="00BE4B13"/>
    <w:rsid w:val="00C029FD"/>
    <w:rsid w:val="00CA6ACB"/>
    <w:rsid w:val="00D959CF"/>
    <w:rsid w:val="00E80094"/>
    <w:rsid w:val="00ED1FCD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A016A8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9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9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sy.dacre@mpa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Issy Dacre</cp:lastModifiedBy>
  <cp:revision>10</cp:revision>
  <cp:lastPrinted>2016-07-27T12:49:00Z</cp:lastPrinted>
  <dcterms:created xsi:type="dcterms:W3CDTF">2018-04-10T12:45:00Z</dcterms:created>
  <dcterms:modified xsi:type="dcterms:W3CDTF">2018-04-18T16:43:00Z</dcterms:modified>
</cp:coreProperties>
</file>